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A0DF9" w14:textId="77777777" w:rsidR="00023D53" w:rsidRPr="00023D53" w:rsidRDefault="00023D53" w:rsidP="00023D53">
      <w:pPr>
        <w:rPr>
          <w:b/>
        </w:rPr>
      </w:pPr>
      <w:r w:rsidRPr="00023D53">
        <w:rPr>
          <w:b/>
        </w:rPr>
        <w:t xml:space="preserve">Employee Resource Groups Give Back: Engaging Leaders and Activating Volunteers </w:t>
      </w:r>
    </w:p>
    <w:p w14:paraId="327BDF4F" w14:textId="7A4399BC" w:rsidR="00605275" w:rsidRDefault="00605275" w:rsidP="001B670F">
      <w:pPr>
        <w:rPr>
          <w:rStyle w:val="A9"/>
        </w:rPr>
      </w:pPr>
      <w:r>
        <w:rPr>
          <w:rStyle w:val="A9"/>
        </w:rPr>
        <w:t xml:space="preserve">Understanding what motivates folks to volunteer can go a long way in developing leadership opportunities and </w:t>
      </w:r>
      <w:r w:rsidR="00F16CD7">
        <w:rPr>
          <w:rStyle w:val="A9"/>
        </w:rPr>
        <w:t xml:space="preserve">community </w:t>
      </w:r>
      <w:r>
        <w:rPr>
          <w:rStyle w:val="A9"/>
        </w:rPr>
        <w:t xml:space="preserve">events that keep ERG members coming back. </w:t>
      </w:r>
      <w:bookmarkStart w:id="0" w:name="_GoBack"/>
      <w:bookmarkEnd w:id="0"/>
    </w:p>
    <w:p w14:paraId="16D5A93D" w14:textId="39921772" w:rsidR="001B670F" w:rsidRPr="00605275" w:rsidRDefault="004812B1" w:rsidP="001B670F">
      <w:pPr>
        <w:rPr>
          <w:rFonts w:cs="Sentinel Book"/>
          <w:color w:val="000000"/>
        </w:rPr>
      </w:pPr>
      <w:r>
        <w:t>Network group leaders and advocates are invited to participate in a dialogue about how they can</w:t>
      </w:r>
      <w:r w:rsidR="00605275">
        <w:t xml:space="preserve"> </w:t>
      </w:r>
      <w:r w:rsidR="00605275">
        <w:rPr>
          <w:rStyle w:val="A9"/>
        </w:rPr>
        <w:t xml:space="preserve">identify and support new leaders, engage new members in events and activities, and create community impact. </w:t>
      </w:r>
      <w:r w:rsidR="008A42A4">
        <w:t>Sponsored by [ERG</w:t>
      </w:r>
      <w:r w:rsidR="00ED0136">
        <w:t>] and presented by Straight for Equality (a program of PFLAG National), during this learning</w:t>
      </w:r>
      <w:r w:rsidR="001B670F">
        <w:t xml:space="preserve"> session, you’ll have a chance to: </w:t>
      </w:r>
    </w:p>
    <w:p w14:paraId="1DCA37EB" w14:textId="3FF53BD6" w:rsidR="005B68C6" w:rsidRPr="00023D53" w:rsidRDefault="00023D53" w:rsidP="00023D53">
      <w:pPr>
        <w:numPr>
          <w:ilvl w:val="0"/>
          <w:numId w:val="5"/>
        </w:numPr>
      </w:pPr>
      <w:r w:rsidRPr="00023D53">
        <w:t>Look at the role of leadership and how better practices can help to make volunteer roles more appealing to new members</w:t>
      </w:r>
    </w:p>
    <w:p w14:paraId="71CFF308" w14:textId="77777777" w:rsidR="005B68C6" w:rsidRPr="00023D53" w:rsidRDefault="00023D53" w:rsidP="00023D53">
      <w:pPr>
        <w:numPr>
          <w:ilvl w:val="0"/>
          <w:numId w:val="5"/>
        </w:numPr>
      </w:pPr>
      <w:r w:rsidRPr="00023D53">
        <w:t xml:space="preserve">Examine how we talk about volunteering and the impact that has on engaging </w:t>
      </w:r>
      <w:r>
        <w:t>new participants</w:t>
      </w:r>
    </w:p>
    <w:p w14:paraId="51AB70BE" w14:textId="77777777" w:rsidR="005B68C6" w:rsidRPr="00023D53" w:rsidRDefault="00023D53" w:rsidP="00023D53">
      <w:pPr>
        <w:numPr>
          <w:ilvl w:val="0"/>
          <w:numId w:val="5"/>
        </w:numPr>
      </w:pPr>
      <w:r w:rsidRPr="00023D53">
        <w:t xml:space="preserve">Talk about how thriving ERGs can build </w:t>
      </w:r>
      <w:r>
        <w:t>volunteer opportunities that</w:t>
      </w:r>
      <w:r w:rsidRPr="00023D53">
        <w:t xml:space="preserve"> demonstrate community impact – and why that is important</w:t>
      </w:r>
    </w:p>
    <w:p w14:paraId="39110629" w14:textId="77777777" w:rsidR="005B68C6" w:rsidRPr="00023D53" w:rsidRDefault="00023D53" w:rsidP="00023D53">
      <w:pPr>
        <w:numPr>
          <w:ilvl w:val="0"/>
          <w:numId w:val="5"/>
        </w:numPr>
      </w:pPr>
      <w:r w:rsidRPr="00023D53">
        <w:t>Get tools and resources to help with your work!</w:t>
      </w:r>
    </w:p>
    <w:p w14:paraId="5D262444" w14:textId="77777777" w:rsidR="005F7C6F" w:rsidRPr="005F7C6F" w:rsidRDefault="005F7C6F" w:rsidP="00360B95">
      <w:pPr>
        <w:jc w:val="both"/>
      </w:pPr>
      <w:r w:rsidRPr="005F7C6F">
        <w:t>Event Details:</w:t>
      </w:r>
    </w:p>
    <w:p w14:paraId="1B4A2896" w14:textId="77777777" w:rsidR="005F7C6F" w:rsidRPr="005F7C6F" w:rsidRDefault="005F7C6F" w:rsidP="005F7C6F">
      <w:pPr>
        <w:ind w:left="720"/>
      </w:pPr>
      <w:r w:rsidRPr="005F7C6F">
        <w:t>Date + Time</w:t>
      </w:r>
    </w:p>
    <w:p w14:paraId="0703BAD8" w14:textId="77777777" w:rsidR="005F7C6F" w:rsidRPr="005F7C6F" w:rsidRDefault="005F7C6F" w:rsidP="005F7C6F">
      <w:pPr>
        <w:ind w:left="720"/>
      </w:pPr>
      <w:r w:rsidRPr="005F7C6F">
        <w:t>Location</w:t>
      </w:r>
    </w:p>
    <w:p w14:paraId="3523945C" w14:textId="77777777" w:rsidR="005F7C6F" w:rsidRPr="005F7C6F" w:rsidRDefault="005F7C6F" w:rsidP="005F7C6F">
      <w:pPr>
        <w:ind w:left="720"/>
      </w:pPr>
      <w:r w:rsidRPr="005F7C6F">
        <w:t>Contact Person</w:t>
      </w:r>
    </w:p>
    <w:p w14:paraId="30FF677D" w14:textId="77777777" w:rsidR="00E80741" w:rsidRPr="00ED0136" w:rsidRDefault="00E013AB" w:rsidP="00ED0136">
      <w:pPr>
        <w:ind w:left="720"/>
      </w:pPr>
      <w:r>
        <w:t>Additional information (e.g. lunch is provided, please RSVP, etc.)</w:t>
      </w:r>
    </w:p>
    <w:sectPr w:rsidR="00E80741" w:rsidRPr="00ED0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ntinel Book">
    <w:altName w:val="Sentinel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C19C1"/>
    <w:multiLevelType w:val="hybridMultilevel"/>
    <w:tmpl w:val="5B985D32"/>
    <w:lvl w:ilvl="0" w:tplc="CBF279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474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B26D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0BE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E81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86E3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EA3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81B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0D8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776A9"/>
    <w:multiLevelType w:val="hybridMultilevel"/>
    <w:tmpl w:val="08620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2FB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B4AA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EBE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CBD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AF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44E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90EB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CD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36090"/>
    <w:multiLevelType w:val="hybridMultilevel"/>
    <w:tmpl w:val="F33C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47005"/>
    <w:multiLevelType w:val="hybridMultilevel"/>
    <w:tmpl w:val="7BB8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D33DE"/>
    <w:multiLevelType w:val="hybridMultilevel"/>
    <w:tmpl w:val="367ECA40"/>
    <w:lvl w:ilvl="0" w:tplc="9DDA48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2FB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B4AA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EBE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CBD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AF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44E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90EB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CD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41"/>
    <w:rsid w:val="00023D53"/>
    <w:rsid w:val="000770B5"/>
    <w:rsid w:val="001B032D"/>
    <w:rsid w:val="001B670F"/>
    <w:rsid w:val="00303CDA"/>
    <w:rsid w:val="00360B95"/>
    <w:rsid w:val="00365F41"/>
    <w:rsid w:val="00427A98"/>
    <w:rsid w:val="004573F5"/>
    <w:rsid w:val="00471F63"/>
    <w:rsid w:val="004812B1"/>
    <w:rsid w:val="00567BAF"/>
    <w:rsid w:val="005B68C6"/>
    <w:rsid w:val="005F7C6F"/>
    <w:rsid w:val="00605275"/>
    <w:rsid w:val="007569C1"/>
    <w:rsid w:val="00787A9E"/>
    <w:rsid w:val="008A42A4"/>
    <w:rsid w:val="00B010C9"/>
    <w:rsid w:val="00B86A3F"/>
    <w:rsid w:val="00C92F14"/>
    <w:rsid w:val="00D93E4E"/>
    <w:rsid w:val="00DB7C19"/>
    <w:rsid w:val="00E013AB"/>
    <w:rsid w:val="00E80741"/>
    <w:rsid w:val="00E82E85"/>
    <w:rsid w:val="00EA5A9F"/>
    <w:rsid w:val="00ED0136"/>
    <w:rsid w:val="00F1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468C"/>
  <w15:docId w15:val="{4A8B8BD1-DEBC-44A6-B16B-5992847F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74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0741"/>
    <w:pPr>
      <w:ind w:left="720"/>
      <w:contextualSpacing/>
    </w:pPr>
  </w:style>
  <w:style w:type="character" w:customStyle="1" w:styleId="A9">
    <w:name w:val="A9"/>
    <w:uiPriority w:val="99"/>
    <w:rsid w:val="00023D53"/>
    <w:rPr>
      <w:rFonts w:cs="Sentinel Book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86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A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85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6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7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4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5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 Henkel</cp:lastModifiedBy>
  <cp:revision>5</cp:revision>
  <dcterms:created xsi:type="dcterms:W3CDTF">2022-01-21T18:41:00Z</dcterms:created>
  <dcterms:modified xsi:type="dcterms:W3CDTF">2022-03-04T02:34:00Z</dcterms:modified>
</cp:coreProperties>
</file>