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4"/>
        <w:gridCol w:w="6646"/>
      </w:tblGrid>
      <w:tr w:rsidR="00CA3CBC" w14:paraId="598CC7C7" w14:textId="77777777" w:rsidTr="00257CFC">
        <w:tc>
          <w:tcPr>
            <w:tcW w:w="2718" w:type="dxa"/>
            <w:vAlign w:val="center"/>
          </w:tcPr>
          <w:p w14:paraId="65E37AF6" w14:textId="77777777" w:rsidR="00CA3CBC" w:rsidRDefault="00CA3CBC" w:rsidP="00257CFC">
            <w:r w:rsidRPr="00080558">
              <w:rPr>
                <w:rFonts w:cstheme="minorHAnsi"/>
                <w:noProof/>
              </w:rPr>
              <w:drawing>
                <wp:inline distT="0" distB="0" distL="0" distR="0" wp14:anchorId="29954B2F" wp14:editId="5F72136D">
                  <wp:extent cx="1375144"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809" cy="879170"/>
                          </a:xfrm>
                          <a:prstGeom prst="rect">
                            <a:avLst/>
                          </a:prstGeom>
                          <a:noFill/>
                          <a:ln>
                            <a:noFill/>
                          </a:ln>
                        </pic:spPr>
                      </pic:pic>
                    </a:graphicData>
                  </a:graphic>
                </wp:inline>
              </w:drawing>
            </w:r>
          </w:p>
        </w:tc>
        <w:tc>
          <w:tcPr>
            <w:tcW w:w="6858" w:type="dxa"/>
            <w:vAlign w:val="center"/>
          </w:tcPr>
          <w:p w14:paraId="62F12E5E" w14:textId="77777777" w:rsidR="00CA3CBC" w:rsidRPr="007234F1" w:rsidRDefault="00CA3CBC" w:rsidP="00257CFC">
            <w:pPr>
              <w:rPr>
                <w:sz w:val="32"/>
                <w:szCs w:val="32"/>
              </w:rPr>
            </w:pPr>
            <w:r>
              <w:rPr>
                <w:rFonts w:cstheme="minorHAnsi"/>
                <w:b/>
                <w:bCs/>
                <w:color w:val="824760"/>
                <w:sz w:val="32"/>
                <w:szCs w:val="32"/>
              </w:rPr>
              <w:t>Be Kind, Rewind: Recognizing Your Role in Building Inclusion</w:t>
            </w:r>
          </w:p>
        </w:tc>
      </w:tr>
    </w:tbl>
    <w:p w14:paraId="08D91242" w14:textId="77777777" w:rsidR="00CA3CBC" w:rsidRDefault="00CA3CBC" w:rsidP="00CA3CBC"/>
    <w:tbl>
      <w:tblPr>
        <w:tblStyle w:val="TableGrid"/>
        <w:tblW w:w="0" w:type="auto"/>
        <w:tblBorders>
          <w:top w:val="single" w:sz="12" w:space="0" w:color="824760"/>
          <w:left w:val="single" w:sz="12" w:space="0" w:color="824760"/>
          <w:bottom w:val="single" w:sz="12" w:space="0" w:color="824760"/>
          <w:right w:val="single" w:sz="12" w:space="0" w:color="824760"/>
          <w:insideH w:val="single" w:sz="12" w:space="0" w:color="824760"/>
          <w:insideV w:val="single" w:sz="12" w:space="0" w:color="824760"/>
        </w:tblBorders>
        <w:tblCellMar>
          <w:top w:w="115" w:type="dxa"/>
          <w:bottom w:w="115" w:type="dxa"/>
        </w:tblCellMar>
        <w:tblLook w:val="04A0" w:firstRow="1" w:lastRow="0" w:firstColumn="1" w:lastColumn="0" w:noHBand="0" w:noVBand="1"/>
      </w:tblPr>
      <w:tblGrid>
        <w:gridCol w:w="9330"/>
      </w:tblGrid>
      <w:tr w:rsidR="00CA3CBC" w14:paraId="766C08AA" w14:textId="77777777" w:rsidTr="00257CFC">
        <w:tc>
          <w:tcPr>
            <w:tcW w:w="9576" w:type="dxa"/>
          </w:tcPr>
          <w:p w14:paraId="0A9E3636" w14:textId="77777777" w:rsidR="00CA3CBC" w:rsidRPr="007234F1" w:rsidRDefault="00CA3CBC" w:rsidP="00257CFC">
            <w:pPr>
              <w:spacing w:after="120"/>
              <w:rPr>
                <w:b/>
                <w:bCs/>
                <w:color w:val="135358"/>
              </w:rPr>
            </w:pPr>
            <w:r w:rsidRPr="007234F1">
              <w:rPr>
                <w:b/>
                <w:bCs/>
                <w:color w:val="135358"/>
              </w:rPr>
              <w:t xml:space="preserve">Session </w:t>
            </w:r>
            <w:r>
              <w:rPr>
                <w:b/>
                <w:bCs/>
                <w:color w:val="135358"/>
              </w:rPr>
              <w:t>Description:</w:t>
            </w:r>
          </w:p>
          <w:p w14:paraId="72926CFD" w14:textId="1EE2D264" w:rsidR="00CA3CBC" w:rsidRPr="00D25ED7" w:rsidRDefault="00B439AB" w:rsidP="00257CFC">
            <w:r>
              <w:t>Nonstop social media. Working remotely. Political unrest. Personal baggage. And so many deadlines. While many of us intend to be welcoming and inclusive, the impact of our actions may not be. In this session, we’ll talk about how to build awareness of the effect your behavior may have on others and identify common places where (unconscious) biases and assumptions can lead to broken relationships. Then we’ll talk through strategies for doing better—as individuals and organizations—as we move forward.</w:t>
            </w:r>
          </w:p>
        </w:tc>
      </w:tr>
    </w:tbl>
    <w:p w14:paraId="548BDA06" w14:textId="77777777" w:rsidR="00000000" w:rsidRDefault="00000000"/>
    <w:p w14:paraId="14380355" w14:textId="77777777" w:rsidR="00EC2E39" w:rsidRDefault="00EC2E39" w:rsidP="00EC2E39">
      <w:pPr>
        <w:spacing w:after="120"/>
        <w:rPr>
          <w:b/>
          <w:bCs/>
          <w:color w:val="135358"/>
        </w:rPr>
      </w:pPr>
      <w:r>
        <w:rPr>
          <w:b/>
          <w:bCs/>
          <w:color w:val="135358"/>
        </w:rPr>
        <w:t>Starter questions:</w:t>
      </w:r>
    </w:p>
    <w:p w14:paraId="6721A45E" w14:textId="6C2AB0F9" w:rsidR="008C681A" w:rsidRDefault="00CA3CBC" w:rsidP="00EC2E39">
      <w:pPr>
        <w:pStyle w:val="ListParagraph"/>
        <w:numPr>
          <w:ilvl w:val="0"/>
          <w:numId w:val="1"/>
        </w:numPr>
        <w:spacing w:after="120"/>
        <w:rPr>
          <w:bCs/>
        </w:rPr>
      </w:pPr>
      <w:r>
        <w:rPr>
          <w:bCs/>
        </w:rPr>
        <w:t>I’m realizing that I recently said something that may have had a negative impact on someone I care about. Should I go back and apologize now or would bringing it up again make it worse?</w:t>
      </w:r>
      <w:r w:rsidR="008C681A">
        <w:rPr>
          <w:bCs/>
        </w:rPr>
        <w:br/>
      </w:r>
    </w:p>
    <w:p w14:paraId="7CB41AEB" w14:textId="2479993E" w:rsidR="00D54FC0" w:rsidRDefault="00D54FC0" w:rsidP="00EC2E39">
      <w:pPr>
        <w:pStyle w:val="ListParagraph"/>
        <w:numPr>
          <w:ilvl w:val="0"/>
          <w:numId w:val="1"/>
        </w:numPr>
        <w:spacing w:after="120"/>
        <w:rPr>
          <w:bCs/>
        </w:rPr>
      </w:pPr>
      <w:r>
        <w:rPr>
          <w:bCs/>
        </w:rPr>
        <w:t>How would you respond to someone who insists that “people just need to toughen up” or “that’s just how this industry is” or something of that nature?</w:t>
      </w:r>
      <w:r>
        <w:rPr>
          <w:bCs/>
        </w:rPr>
        <w:br/>
      </w:r>
    </w:p>
    <w:p w14:paraId="109F5841" w14:textId="1392C9DF" w:rsidR="007A0E1B" w:rsidRDefault="007A7D15" w:rsidP="00EC2E39">
      <w:pPr>
        <w:pStyle w:val="ListParagraph"/>
        <w:numPr>
          <w:ilvl w:val="0"/>
          <w:numId w:val="1"/>
        </w:numPr>
        <w:spacing w:after="120"/>
        <w:rPr>
          <w:bCs/>
        </w:rPr>
      </w:pPr>
      <w:r>
        <w:rPr>
          <w:bCs/>
        </w:rPr>
        <w:t>If you were going to recommend a single resource to check out on this topic – what would you recommend?</w:t>
      </w:r>
      <w:r w:rsidR="007A0E1B">
        <w:rPr>
          <w:bCs/>
        </w:rPr>
        <w:br/>
      </w:r>
    </w:p>
    <w:p w14:paraId="5AA33E04" w14:textId="77777777" w:rsidR="00EC2E39" w:rsidRDefault="00EC2E39"/>
    <w:sectPr w:rsidR="00EC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F3D"/>
    <w:multiLevelType w:val="hybridMultilevel"/>
    <w:tmpl w:val="C71AC886"/>
    <w:lvl w:ilvl="0" w:tplc="40ECF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00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39"/>
    <w:rsid w:val="000A08D2"/>
    <w:rsid w:val="00150FFB"/>
    <w:rsid w:val="001930B6"/>
    <w:rsid w:val="00243B8B"/>
    <w:rsid w:val="00347908"/>
    <w:rsid w:val="003D7309"/>
    <w:rsid w:val="00616437"/>
    <w:rsid w:val="00645C94"/>
    <w:rsid w:val="007A0E1B"/>
    <w:rsid w:val="007A7D15"/>
    <w:rsid w:val="00820F1C"/>
    <w:rsid w:val="00887BA1"/>
    <w:rsid w:val="008C681A"/>
    <w:rsid w:val="009615C6"/>
    <w:rsid w:val="00B439AB"/>
    <w:rsid w:val="00B5298B"/>
    <w:rsid w:val="00BA73C9"/>
    <w:rsid w:val="00BF316B"/>
    <w:rsid w:val="00CA3CBC"/>
    <w:rsid w:val="00D54FC0"/>
    <w:rsid w:val="00D73F52"/>
    <w:rsid w:val="00D80E8B"/>
    <w:rsid w:val="00E32391"/>
    <w:rsid w:val="00EC2E39"/>
    <w:rsid w:val="00F62FC8"/>
    <w:rsid w:val="00F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27D4"/>
  <w15:chartTrackingRefBased/>
  <w15:docId w15:val="{AE7AC27D-E759-4FCC-9F87-D91407AB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FDEB4F4C2DF439A5865A6DEA916E5" ma:contentTypeVersion="12" ma:contentTypeDescription="Create a new document." ma:contentTypeScope="" ma:versionID="eedf966366bdac690aa487d358eed49c">
  <xsd:schema xmlns:xsd="http://www.w3.org/2001/XMLSchema" xmlns:xs="http://www.w3.org/2001/XMLSchema" xmlns:p="http://schemas.microsoft.com/office/2006/metadata/properties" xmlns:ns3="f6c94ac7-ca3d-47f0-a3c9-885c785c851b" xmlns:ns4="3db47fa6-2e6d-4b8b-b5d7-45d8f9e60763" targetNamespace="http://schemas.microsoft.com/office/2006/metadata/properties" ma:root="true" ma:fieldsID="fda93eeed63bf37819cda4ff36e2e44f" ns3:_="" ns4:_="">
    <xsd:import namespace="f6c94ac7-ca3d-47f0-a3c9-885c785c851b"/>
    <xsd:import namespace="3db47fa6-2e6d-4b8b-b5d7-45d8f9e60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94ac7-ca3d-47f0-a3c9-885c785c85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47fa6-2e6d-4b8b-b5d7-45d8f9e60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6695F-E129-4371-8D47-4C6425D7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94ac7-ca3d-47f0-a3c9-885c785c851b"/>
    <ds:schemaRef ds:uri="3db47fa6-2e6d-4b8b-b5d7-45d8f9e60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E320D-3683-496C-A9AA-2EA91B94C2B3}">
  <ds:schemaRefs>
    <ds:schemaRef ds:uri="http://schemas.microsoft.com/sharepoint/v3/contenttype/forms"/>
  </ds:schemaRefs>
</ds:datastoreItem>
</file>

<file path=customXml/itemProps3.xml><?xml version="1.0" encoding="utf-8"?>
<ds:datastoreItem xmlns:ds="http://schemas.openxmlformats.org/officeDocument/2006/customXml" ds:itemID="{6D112995-1228-4D7C-AE0B-06AAF89AA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Henkel</dc:creator>
  <cp:keywords/>
  <dc:description/>
  <cp:lastModifiedBy>Jamie Henkel</cp:lastModifiedBy>
  <cp:revision>2</cp:revision>
  <dcterms:created xsi:type="dcterms:W3CDTF">2024-01-23T21:28:00Z</dcterms:created>
  <dcterms:modified xsi:type="dcterms:W3CDTF">2024-01-23T21:28:00Z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0x010100AFFFDEB4F4C2DF439A5865A6DEA916E5</vt:lpwstr>
  </property>
</Properties>
</file>