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705"/>
        <w:gridCol w:w="6645"/>
      </w:tblGrid>
      <w:tr w:rsidR="00243B8B" w14:paraId="622C18CB" w14:textId="77777777" w:rsidTr="00257CFC">
        <w:tc>
          <w:tcPr>
            <w:tcW w:w="2718" w:type="dxa"/>
            <w:vAlign w:val="center"/>
          </w:tcPr>
          <w:p w14:paraId="0E2CA0B7" w14:textId="77777777" w:rsidR="00243B8B" w:rsidRDefault="00243B8B" w:rsidP="00257CFC">
            <w:r w:rsidRPr="00080558">
              <w:rPr>
                <w:rFonts w:cstheme="minorHAnsi"/>
                <w:noProof/>
              </w:rPr>
              <w:drawing>
                <wp:inline distT="0" distB="0" distL="0" distR="0" wp14:anchorId="63DFCD97" wp14:editId="1BDF102B">
                  <wp:extent cx="1375144" cy="8667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4809" cy="879170"/>
                          </a:xfrm>
                          <a:prstGeom prst="rect">
                            <a:avLst/>
                          </a:prstGeom>
                          <a:noFill/>
                          <a:ln>
                            <a:noFill/>
                          </a:ln>
                        </pic:spPr>
                      </pic:pic>
                    </a:graphicData>
                  </a:graphic>
                </wp:inline>
              </w:drawing>
            </w:r>
          </w:p>
        </w:tc>
        <w:tc>
          <w:tcPr>
            <w:tcW w:w="6858" w:type="dxa"/>
            <w:vAlign w:val="center"/>
          </w:tcPr>
          <w:p w14:paraId="611E4AE5" w14:textId="77777777" w:rsidR="00243B8B" w:rsidRPr="007234F1" w:rsidRDefault="00243B8B" w:rsidP="00257CFC">
            <w:pPr>
              <w:rPr>
                <w:sz w:val="32"/>
                <w:szCs w:val="32"/>
              </w:rPr>
            </w:pPr>
            <w:r>
              <w:rPr>
                <w:rFonts w:cstheme="minorHAnsi"/>
                <w:b/>
                <w:bCs/>
                <w:color w:val="824760"/>
                <w:sz w:val="32"/>
                <w:szCs w:val="32"/>
              </w:rPr>
              <w:t xml:space="preserve">Advanced Bi+ Allyship: Going Beyond </w:t>
            </w:r>
            <w:r>
              <w:rPr>
                <w:rFonts w:cstheme="minorHAnsi"/>
                <w:b/>
                <w:bCs/>
                <w:color w:val="824760"/>
                <w:sz w:val="32"/>
                <w:szCs w:val="32"/>
              </w:rPr>
              <w:br/>
              <w:t>the “</w:t>
            </w:r>
            <w:proofErr w:type="spellStart"/>
            <w:proofErr w:type="gramStart"/>
            <w:r>
              <w:rPr>
                <w:rFonts w:cstheme="minorHAnsi"/>
                <w:b/>
                <w:bCs/>
                <w:color w:val="824760"/>
                <w:sz w:val="32"/>
                <w:szCs w:val="32"/>
              </w:rPr>
              <w:t>Bi”nary</w:t>
            </w:r>
            <w:proofErr w:type="spellEnd"/>
            <w:proofErr w:type="gramEnd"/>
          </w:p>
        </w:tc>
      </w:tr>
    </w:tbl>
    <w:p w14:paraId="50C00946" w14:textId="77777777" w:rsidR="00243B8B" w:rsidRDefault="00243B8B" w:rsidP="00243B8B"/>
    <w:tbl>
      <w:tblPr>
        <w:tblStyle w:val="TableGrid"/>
        <w:tblW w:w="0" w:type="auto"/>
        <w:tblBorders>
          <w:top w:val="single" w:sz="12" w:space="0" w:color="824760"/>
          <w:left w:val="single" w:sz="12" w:space="0" w:color="824760"/>
          <w:bottom w:val="single" w:sz="12" w:space="0" w:color="824760"/>
          <w:right w:val="single" w:sz="12" w:space="0" w:color="824760"/>
          <w:insideH w:val="single" w:sz="12" w:space="0" w:color="824760"/>
          <w:insideV w:val="single" w:sz="12" w:space="0" w:color="824760"/>
        </w:tblBorders>
        <w:tblCellMar>
          <w:top w:w="115" w:type="dxa"/>
          <w:bottom w:w="115" w:type="dxa"/>
        </w:tblCellMar>
        <w:tblLook w:val="04A0" w:firstRow="1" w:lastRow="0" w:firstColumn="1" w:lastColumn="0" w:noHBand="0" w:noVBand="1"/>
      </w:tblPr>
      <w:tblGrid>
        <w:gridCol w:w="9330"/>
      </w:tblGrid>
      <w:tr w:rsidR="00243B8B" w14:paraId="752D3F3C" w14:textId="77777777" w:rsidTr="00257CFC">
        <w:tc>
          <w:tcPr>
            <w:tcW w:w="9576" w:type="dxa"/>
          </w:tcPr>
          <w:p w14:paraId="7230A0FD" w14:textId="77777777" w:rsidR="00243B8B" w:rsidRPr="007234F1" w:rsidRDefault="00243B8B" w:rsidP="00257CFC">
            <w:pPr>
              <w:spacing w:after="120"/>
              <w:rPr>
                <w:b/>
                <w:bCs/>
                <w:color w:val="135358"/>
              </w:rPr>
            </w:pPr>
            <w:r w:rsidRPr="007234F1">
              <w:rPr>
                <w:b/>
                <w:bCs/>
                <w:color w:val="135358"/>
              </w:rPr>
              <w:t xml:space="preserve">Session </w:t>
            </w:r>
            <w:r>
              <w:rPr>
                <w:b/>
                <w:bCs/>
                <w:color w:val="135358"/>
              </w:rPr>
              <w:t>Description:</w:t>
            </w:r>
          </w:p>
          <w:p w14:paraId="4E9CEC97" w14:textId="7422D28B" w:rsidR="00243B8B" w:rsidRPr="00D25ED7" w:rsidRDefault="00E1531F" w:rsidP="00257CFC">
            <w:r>
              <w:t xml:space="preserve">Have you ever heard unkind things about people who are attracted to multiple </w:t>
            </w:r>
            <w:proofErr w:type="gramStart"/>
            <w:r>
              <w:t>genders</w:t>
            </w:r>
            <w:proofErr w:type="gramEnd"/>
            <w:r>
              <w:t xml:space="preserve"> and you weren’t quite sure if you should believe it or how to correct it? In this learning session for advanced allies, participants will learn some common myths and stereotypes about people who are bi+, discuss advanced </w:t>
            </w:r>
            <w:proofErr w:type="spellStart"/>
            <w:r>
              <w:t>bi</w:t>
            </w:r>
            <w:proofErr w:type="spellEnd"/>
            <w:r>
              <w:t xml:space="preserve">+ ally behaviors, and continue the conversation about how organizations can grow to be even more inclusive of </w:t>
            </w:r>
            <w:r>
              <w:t>people</w:t>
            </w:r>
            <w:r>
              <w:t xml:space="preserve"> who are bi+.</w:t>
            </w:r>
          </w:p>
        </w:tc>
      </w:tr>
    </w:tbl>
    <w:p w14:paraId="548BDA06" w14:textId="77777777" w:rsidR="00AB4868" w:rsidRDefault="00AB4868"/>
    <w:p w14:paraId="14380355" w14:textId="77777777" w:rsidR="00EC2E39" w:rsidRDefault="00EC2E39" w:rsidP="00EC2E39">
      <w:pPr>
        <w:spacing w:after="120"/>
        <w:rPr>
          <w:b/>
          <w:bCs/>
          <w:color w:val="135358"/>
        </w:rPr>
      </w:pPr>
      <w:r>
        <w:rPr>
          <w:b/>
          <w:bCs/>
          <w:color w:val="135358"/>
        </w:rPr>
        <w:t>Starter questions:</w:t>
      </w:r>
    </w:p>
    <w:p w14:paraId="6721A45E" w14:textId="69983615" w:rsidR="008C681A" w:rsidRDefault="00243B8B" w:rsidP="00EC2E39">
      <w:pPr>
        <w:pStyle w:val="ListParagraph"/>
        <w:numPr>
          <w:ilvl w:val="0"/>
          <w:numId w:val="1"/>
        </w:numPr>
        <w:spacing w:after="120"/>
        <w:rPr>
          <w:bCs/>
        </w:rPr>
      </w:pPr>
      <w:r>
        <w:rPr>
          <w:bCs/>
        </w:rPr>
        <w:t xml:space="preserve">Where do you think the most common myths </w:t>
      </w:r>
      <w:r w:rsidR="00AC469A">
        <w:rPr>
          <w:bCs/>
        </w:rPr>
        <w:t xml:space="preserve">and stereotypes </w:t>
      </w:r>
      <w:r>
        <w:rPr>
          <w:bCs/>
        </w:rPr>
        <w:t>about bi+ people come from?</w:t>
      </w:r>
      <w:r w:rsidR="008C681A">
        <w:rPr>
          <w:bCs/>
        </w:rPr>
        <w:br/>
      </w:r>
    </w:p>
    <w:p w14:paraId="0CA6524F" w14:textId="330C08B2" w:rsidR="008C681A" w:rsidRDefault="008C681A" w:rsidP="00EC2E39">
      <w:pPr>
        <w:pStyle w:val="ListParagraph"/>
        <w:numPr>
          <w:ilvl w:val="0"/>
          <w:numId w:val="1"/>
        </w:numPr>
        <w:spacing w:after="120"/>
        <w:rPr>
          <w:bCs/>
        </w:rPr>
      </w:pPr>
      <w:r>
        <w:rPr>
          <w:bCs/>
        </w:rPr>
        <w:t xml:space="preserve">Are there any examples of popular media right now that you think are really doing </w:t>
      </w:r>
      <w:proofErr w:type="spellStart"/>
      <w:r>
        <w:rPr>
          <w:bCs/>
        </w:rPr>
        <w:t>bi</w:t>
      </w:r>
      <w:proofErr w:type="spellEnd"/>
      <w:r>
        <w:rPr>
          <w:bCs/>
        </w:rPr>
        <w:t>+ representation well?</w:t>
      </w:r>
      <w:r>
        <w:rPr>
          <w:bCs/>
        </w:rPr>
        <w:br/>
      </w:r>
    </w:p>
    <w:p w14:paraId="11BDCE95" w14:textId="77777777" w:rsidR="006C5A04" w:rsidRDefault="10D70F33" w:rsidP="00EC2E39">
      <w:pPr>
        <w:pStyle w:val="ListParagraph"/>
        <w:numPr>
          <w:ilvl w:val="0"/>
          <w:numId w:val="1"/>
        </w:numPr>
        <w:spacing w:after="120"/>
      </w:pPr>
      <w:r>
        <w:t>Do you have any recommendations for conversations with people who assert that identifying as bisexual excludes</w:t>
      </w:r>
      <w:r w:rsidR="006C5A04">
        <w:t xml:space="preserve"> trans and</w:t>
      </w:r>
      <w:r>
        <w:t xml:space="preserve"> non-binary people?</w:t>
      </w:r>
    </w:p>
    <w:p w14:paraId="24EF39CD" w14:textId="77777777" w:rsidR="006C5A04" w:rsidRDefault="006C5A04" w:rsidP="006015FC">
      <w:pPr>
        <w:pStyle w:val="ListParagraph"/>
        <w:spacing w:after="120"/>
      </w:pPr>
    </w:p>
    <w:p w14:paraId="0CB52E46" w14:textId="77777777" w:rsidR="006C5A04" w:rsidRDefault="006C5A04" w:rsidP="00EC2E39">
      <w:pPr>
        <w:pStyle w:val="ListParagraph"/>
        <w:numPr>
          <w:ilvl w:val="0"/>
          <w:numId w:val="1"/>
        </w:numPr>
        <w:spacing w:after="120"/>
      </w:pPr>
      <w:r>
        <w:t xml:space="preserve">How can we have conversations about bi+ representation </w:t>
      </w:r>
      <w:proofErr w:type="gramStart"/>
      <w:r>
        <w:t>in</w:t>
      </w:r>
      <w:proofErr w:type="gramEnd"/>
      <w:r>
        <w:t xml:space="preserve"> a moment when it feels like other marginalized groups are being targeted more aggressively?</w:t>
      </w:r>
    </w:p>
    <w:p w14:paraId="1DBCEC14" w14:textId="77777777" w:rsidR="006C5A04" w:rsidRDefault="006C5A04" w:rsidP="006015FC">
      <w:pPr>
        <w:pStyle w:val="ListParagraph"/>
      </w:pPr>
    </w:p>
    <w:p w14:paraId="43E47D9D" w14:textId="3AB71704" w:rsidR="00EC2E39" w:rsidRDefault="006C5A04" w:rsidP="00EC2E39">
      <w:pPr>
        <w:pStyle w:val="ListParagraph"/>
        <w:numPr>
          <w:ilvl w:val="0"/>
          <w:numId w:val="1"/>
        </w:numPr>
        <w:spacing w:after="120"/>
      </w:pPr>
      <w:r>
        <w:t>What “red flags” should I look out for among my bi+ friends so I can offer support as needed?</w:t>
      </w:r>
      <w:r w:rsidR="00E32391">
        <w:br/>
      </w:r>
    </w:p>
    <w:p w14:paraId="5AA33E04" w14:textId="77777777" w:rsidR="00EC2E39" w:rsidRDefault="00EC2E39"/>
    <w:sectPr w:rsidR="00EC2E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82F3D"/>
    <w:multiLevelType w:val="hybridMultilevel"/>
    <w:tmpl w:val="C71AC886"/>
    <w:lvl w:ilvl="0" w:tplc="40ECF2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2418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E39"/>
    <w:rsid w:val="000A08D2"/>
    <w:rsid w:val="00150FFB"/>
    <w:rsid w:val="001930B2"/>
    <w:rsid w:val="001930B6"/>
    <w:rsid w:val="00243B8B"/>
    <w:rsid w:val="00347908"/>
    <w:rsid w:val="003D7309"/>
    <w:rsid w:val="0051280F"/>
    <w:rsid w:val="006015FC"/>
    <w:rsid w:val="00616437"/>
    <w:rsid w:val="006C5A04"/>
    <w:rsid w:val="007354F9"/>
    <w:rsid w:val="00820F1C"/>
    <w:rsid w:val="00887BA1"/>
    <w:rsid w:val="008C681A"/>
    <w:rsid w:val="009615C6"/>
    <w:rsid w:val="009F14D8"/>
    <w:rsid w:val="00AB4868"/>
    <w:rsid w:val="00AC469A"/>
    <w:rsid w:val="00B17A4B"/>
    <w:rsid w:val="00B5298B"/>
    <w:rsid w:val="00BA73C9"/>
    <w:rsid w:val="00D73F52"/>
    <w:rsid w:val="00D80E8B"/>
    <w:rsid w:val="00E1531F"/>
    <w:rsid w:val="00E16E29"/>
    <w:rsid w:val="00E32391"/>
    <w:rsid w:val="00EC2E39"/>
    <w:rsid w:val="00FC55D9"/>
    <w:rsid w:val="10D70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227D4"/>
  <w15:chartTrackingRefBased/>
  <w15:docId w15:val="{AE7AC27D-E759-4FCC-9F87-D91407ABF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E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2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2E39"/>
    <w:pPr>
      <w:ind w:left="720"/>
      <w:contextualSpacing/>
    </w:pPr>
  </w:style>
  <w:style w:type="paragraph" w:styleId="Revision">
    <w:name w:val="Revision"/>
    <w:hidden/>
    <w:uiPriority w:val="99"/>
    <w:semiHidden/>
    <w:rsid w:val="006C5A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FFDEB4F4C2DF439A5865A6DEA916E5" ma:contentTypeVersion="12" ma:contentTypeDescription="Create a new document." ma:contentTypeScope="" ma:versionID="eedf966366bdac690aa487d358eed49c">
  <xsd:schema xmlns:xsd="http://www.w3.org/2001/XMLSchema" xmlns:xs="http://www.w3.org/2001/XMLSchema" xmlns:p="http://schemas.microsoft.com/office/2006/metadata/properties" xmlns:ns3="f6c94ac7-ca3d-47f0-a3c9-885c785c851b" xmlns:ns4="3db47fa6-2e6d-4b8b-b5d7-45d8f9e60763" targetNamespace="http://schemas.microsoft.com/office/2006/metadata/properties" ma:root="true" ma:fieldsID="fda93eeed63bf37819cda4ff36e2e44f" ns3:_="" ns4:_="">
    <xsd:import namespace="f6c94ac7-ca3d-47f0-a3c9-885c785c851b"/>
    <xsd:import namespace="3db47fa6-2e6d-4b8b-b5d7-45d8f9e607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Location"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94ac7-ca3d-47f0-a3c9-885c785c85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47fa6-2e6d-4b8b-b5d7-45d8f9e607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26695F-E129-4371-8D47-4C6425D72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94ac7-ca3d-47f0-a3c9-885c785c851b"/>
    <ds:schemaRef ds:uri="3db47fa6-2e6d-4b8b-b5d7-45d8f9e60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112995-1228-4D7C-AE0B-06AAF89AA5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0E320D-3683-496C-A9AA-2EA91B94C2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174</Words>
  <Characters>942</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Henkel</dc:creator>
  <cp:keywords/>
  <dc:description/>
  <cp:lastModifiedBy>Jamie Henkel</cp:lastModifiedBy>
  <cp:revision>5</cp:revision>
  <dcterms:created xsi:type="dcterms:W3CDTF">2025-01-28T17:05:00Z</dcterms:created>
  <dcterms:modified xsi:type="dcterms:W3CDTF">2025-12-12T19:24:00Z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0x010100AFFFDEB4F4C2DF439A5865A6DEA916E5</vt:lpwstr>
  </property>
</Properties>
</file>